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D4" w:rsidRPr="00384F27" w:rsidRDefault="00A97222" w:rsidP="00A97222">
      <w:pPr>
        <w:bidi/>
        <w:rPr>
          <w:rFonts w:cs="B Titr"/>
          <w:color w:val="2E74B5" w:themeColor="accent1" w:themeShade="BF"/>
          <w:sz w:val="32"/>
          <w:szCs w:val="32"/>
          <w:rtl/>
          <w:lang w:bidi="fa-IR"/>
        </w:rPr>
      </w:pPr>
      <w:r w:rsidRPr="00384F27">
        <w:rPr>
          <w:rFonts w:cs="B Titr" w:hint="cs"/>
          <w:color w:val="2E74B5" w:themeColor="accent1" w:themeShade="BF"/>
          <w:sz w:val="32"/>
          <w:szCs w:val="32"/>
          <w:rtl/>
          <w:lang w:bidi="fa-IR"/>
        </w:rPr>
        <w:t xml:space="preserve">اطلاعات دانشگاه علوم پزشکی شیراز جهت عقد قراردادهای ارتباط با صنعت </w:t>
      </w:r>
    </w:p>
    <w:p w:rsidR="00A97222" w:rsidRDefault="00A97222" w:rsidP="00A97222">
      <w:pPr>
        <w:bidi/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شناسه ملی: </w:t>
      </w:r>
      <w:r w:rsidRPr="00384F27">
        <w:rPr>
          <w:rStyle w:val="Emphasis"/>
          <w:rFonts w:ascii="Arial" w:hAnsi="Arial" w:cs="B Nazanin"/>
          <w:b/>
          <w:bCs/>
          <w:i w:val="0"/>
          <w:iCs w:val="0"/>
          <w:color w:val="767676"/>
          <w:sz w:val="36"/>
          <w:szCs w:val="36"/>
          <w:shd w:val="clear" w:color="auto" w:fill="FFFFFF"/>
        </w:rPr>
        <w:t>14002713025</w:t>
      </w:r>
    </w:p>
    <w:p w:rsidR="00A97222" w:rsidRDefault="00A97222" w:rsidP="00A97222">
      <w:pPr>
        <w:bidi/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شماره ثبت: </w:t>
      </w:r>
      <w:r w:rsidRPr="00384F27">
        <w:rPr>
          <w:rStyle w:val="Emphasis"/>
          <w:rFonts w:ascii="Arial" w:hAnsi="Arial" w:cs="B Nazanin" w:hint="cs"/>
          <w:b/>
          <w:bCs/>
          <w:i w:val="0"/>
          <w:iCs w:val="0"/>
          <w:color w:val="767676"/>
          <w:sz w:val="36"/>
          <w:szCs w:val="36"/>
          <w:shd w:val="clear" w:color="auto" w:fill="FFFFFF"/>
          <w:rtl/>
        </w:rPr>
        <w:t>999</w:t>
      </w:r>
    </w:p>
    <w:p w:rsidR="00A97222" w:rsidRDefault="00A97222" w:rsidP="00A97222">
      <w:pPr>
        <w:bidi/>
        <w:rPr>
          <w:rFonts w:ascii="Arial" w:hAnsi="Arial" w:cs="B Nazanin"/>
          <w:color w:val="474747"/>
          <w:sz w:val="36"/>
          <w:szCs w:val="36"/>
          <w:shd w:val="clear" w:color="auto" w:fill="FFFFFF"/>
          <w:rtl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کد اقتصادی: </w:t>
      </w:r>
      <w:r w:rsidRPr="00384F27">
        <w:rPr>
          <w:rFonts w:ascii="Arial" w:hAnsi="Arial" w:cs="B Nazanin"/>
          <w:b/>
          <w:bCs/>
          <w:color w:val="474747"/>
          <w:sz w:val="36"/>
          <w:szCs w:val="36"/>
          <w:shd w:val="clear" w:color="auto" w:fill="FFFFFF"/>
        </w:rPr>
        <w:t>222072292297</w:t>
      </w:r>
    </w:p>
    <w:p w:rsidR="00A97222" w:rsidRDefault="00A97222" w:rsidP="00A97222">
      <w:pPr>
        <w:bidi/>
        <w:rPr>
          <w:rFonts w:ascii="Arial" w:hAnsi="Arial" w:cs="B Nazanin"/>
          <w:color w:val="474747"/>
          <w:sz w:val="36"/>
          <w:szCs w:val="36"/>
          <w:shd w:val="clear" w:color="auto" w:fill="FFFFFF"/>
          <w:rtl/>
        </w:rPr>
      </w:pPr>
      <w:bookmarkStart w:id="0" w:name="_GoBack"/>
      <w:bookmarkEnd w:id="0"/>
    </w:p>
    <w:p w:rsidR="00A97222" w:rsidRPr="00384F27" w:rsidRDefault="00A97222" w:rsidP="00A97222">
      <w:pPr>
        <w:bidi/>
        <w:rPr>
          <w:rFonts w:cs="B Titr"/>
          <w:b/>
          <w:bCs/>
          <w:color w:val="2E74B5" w:themeColor="accent1" w:themeShade="BF"/>
          <w:sz w:val="32"/>
          <w:szCs w:val="32"/>
          <w:rtl/>
          <w:lang w:bidi="fa-IR"/>
        </w:rPr>
      </w:pPr>
      <w:r w:rsidRPr="00384F27">
        <w:rPr>
          <w:rFonts w:cs="B Titr" w:hint="cs"/>
          <w:b/>
          <w:bCs/>
          <w:color w:val="2E74B5" w:themeColor="accent1" w:themeShade="BF"/>
          <w:sz w:val="32"/>
          <w:szCs w:val="32"/>
          <w:rtl/>
          <w:lang w:bidi="fa-IR"/>
        </w:rPr>
        <w:t xml:space="preserve">شماره حساب درآمدهای ارتباط با  صنعت </w:t>
      </w:r>
    </w:p>
    <w:p w:rsidR="00A97222" w:rsidRDefault="00A97222" w:rsidP="00A97222">
      <w:pPr>
        <w:bidi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شماره شبا: </w:t>
      </w:r>
      <w:r w:rsidR="00384F27" w:rsidRPr="00384F27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IR </w:t>
      </w:r>
      <w:r w:rsidR="00384F27" w:rsidRPr="00384F27">
        <w:rPr>
          <w:rFonts w:ascii="Arial" w:hAnsi="Arial" w:cs="B Nazanin"/>
          <w:b/>
          <w:bCs/>
          <w:sz w:val="32"/>
          <w:szCs w:val="32"/>
          <w:lang w:bidi="fa-IR"/>
        </w:rPr>
        <w:t>860100004001110103041495</w:t>
      </w:r>
    </w:p>
    <w:p w:rsidR="00A97222" w:rsidRDefault="00A97222" w:rsidP="00384F27">
      <w:pPr>
        <w:bidi/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شناسه </w:t>
      </w:r>
      <w:r w:rsidR="00384F2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واریز</w:t>
      </w: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: </w:t>
      </w:r>
      <w:r w:rsidR="00384F27" w:rsidRPr="00384F27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320110158124008002537122270000</w:t>
      </w:r>
    </w:p>
    <w:p w:rsidR="00A97222" w:rsidRPr="00384F27" w:rsidRDefault="00A97222" w:rsidP="00A97222">
      <w:pPr>
        <w:bidi/>
        <w:rPr>
          <w:rFonts w:cs="B Titr" w:hint="cs"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نام صاحب امضای مجاز:</w:t>
      </w:r>
      <w:r w:rsidR="00384F2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</w:t>
      </w:r>
      <w:r w:rsidR="00384F27" w:rsidRPr="00384F27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معاون وقت تحقیقات و فنآوری دانشگاه علوم پزشکی شیراز </w:t>
      </w:r>
    </w:p>
    <w:p w:rsidR="00A97222" w:rsidRPr="00A97222" w:rsidRDefault="00A97222" w:rsidP="00A97222">
      <w:pPr>
        <w:bidi/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کد پستی دانشگاه: </w:t>
      </w:r>
      <w:r w:rsidR="00384F27" w:rsidRPr="00384F27">
        <w:rPr>
          <w:rFonts w:cs="B Nazanin"/>
          <w:b/>
          <w:bCs/>
          <w:sz w:val="32"/>
          <w:szCs w:val="32"/>
        </w:rPr>
        <w:t>7134814336</w:t>
      </w:r>
    </w:p>
    <w:sectPr w:rsidR="00A97222" w:rsidRPr="00A9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22"/>
    <w:rsid w:val="00384F27"/>
    <w:rsid w:val="00A97222"/>
    <w:rsid w:val="00E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D932-F48A-4CFC-BA65-C186346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7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فروغ ده‌بزرگیان</dc:creator>
  <cp:keywords/>
  <dc:description/>
  <cp:lastModifiedBy>فروغ ده‌بزرگیان</cp:lastModifiedBy>
  <cp:revision>1</cp:revision>
  <dcterms:created xsi:type="dcterms:W3CDTF">2025-04-26T07:35:00Z</dcterms:created>
  <dcterms:modified xsi:type="dcterms:W3CDTF">2025-04-26T07:52:00Z</dcterms:modified>
</cp:coreProperties>
</file>